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5-0</w:t>
      </w:r>
      <w:r>
        <w:rPr>
          <w:rFonts w:ascii="Times New Roman" w:eastAsia="Times New Roman" w:hAnsi="Times New Roman" w:cs="Times New Roman"/>
          <w:b/>
          <w:bCs/>
        </w:rPr>
        <w:t>698</w:t>
      </w:r>
      <w:r>
        <w:rPr>
          <w:rFonts w:ascii="Times New Roman" w:eastAsia="Times New Roman" w:hAnsi="Times New Roman" w:cs="Times New Roman"/>
          <w:b/>
          <w:bCs/>
        </w:rPr>
        <w:t>-1302/2025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>14 мая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Заура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Эльнур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проживающего по месту регистрации по адресу: </w:t>
      </w:r>
      <w:r>
        <w:rPr>
          <w:rStyle w:val="cat-UserDefinedgrp-30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20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           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№188</w:t>
      </w:r>
      <w:r>
        <w:rPr>
          <w:rFonts w:ascii="Times New Roman" w:eastAsia="Times New Roman" w:hAnsi="Times New Roman" w:cs="Times New Roman"/>
        </w:rPr>
        <w:t>10386240320024079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2024 г., Мамедову З.Э. назначено наказание в виде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00 рублей. В установленный ст.32.2 КоАП РФ срок Мамедов З.Э.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Мамедов З.Э.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обстоятельствах, судья считает возможным рассмотреть дело в отсутствие Мамедова З.Э.,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Мамедова З.Э.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Мамедова З.Э.; Постановлением №188</w:t>
      </w:r>
      <w:r>
        <w:rPr>
          <w:rFonts w:ascii="Times New Roman" w:eastAsia="Times New Roman" w:hAnsi="Times New Roman" w:cs="Times New Roman"/>
        </w:rPr>
        <w:t>10386240320024079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14.11.</w:t>
      </w:r>
      <w:r>
        <w:rPr>
          <w:rFonts w:ascii="Times New Roman" w:eastAsia="Times New Roman" w:hAnsi="Times New Roman" w:cs="Times New Roman"/>
        </w:rPr>
        <w:t xml:space="preserve">2024 </w:t>
      </w:r>
      <w:r>
        <w:rPr>
          <w:rFonts w:ascii="Times New Roman" w:eastAsia="Times New Roman" w:hAnsi="Times New Roman" w:cs="Times New Roman"/>
        </w:rPr>
        <w:t>г.по</w:t>
      </w:r>
      <w:r>
        <w:rPr>
          <w:rFonts w:ascii="Times New Roman" w:eastAsia="Times New Roman" w:hAnsi="Times New Roman" w:cs="Times New Roman"/>
        </w:rPr>
        <w:t xml:space="preserve"> делу об административном правонарушении,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Мамедов З.Э., при указанных выше </w:t>
      </w:r>
      <w:r>
        <w:rPr>
          <w:rFonts w:ascii="Times New Roman" w:eastAsia="Times New Roman" w:hAnsi="Times New Roman" w:cs="Times New Roman"/>
        </w:rPr>
        <w:t>обстоятельствах</w:t>
      </w:r>
      <w:r>
        <w:rPr>
          <w:rFonts w:ascii="Times New Roman" w:eastAsia="Times New Roman" w:hAnsi="Times New Roman" w:cs="Times New Roman"/>
        </w:rPr>
        <w:t xml:space="preserve">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Деяние Мамедова З.Э.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Назначая Мамедову З.Э.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судья учитывает: личность Мамедова З.Э.,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 считает необходимым назначить Мамедову З.Э.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Заура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Эльнур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0412365400135006982520108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И.А. Галбарцева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UserDefinedgrp-31rplc-14">
    <w:name w:val="cat-UserDefined grp-31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